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D" w:rsidRDefault="00B971E5" w:rsidP="00B971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ОО</w:t>
      </w:r>
    </w:p>
    <w:p w:rsidR="00735939" w:rsidRDefault="00735939" w:rsidP="00B971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5939" w:rsidRDefault="005B04D8" w:rsidP="0073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большой загруженностью педагогов района специалистами управления образования и МКУ «Методический центр» принято решение о направлении в школы заданий 2022-2023 учебного года для использования их при проведении школьного этапа Всероссийской олимпиады школьников в 2023-2024 учебном году.</w:t>
      </w:r>
    </w:p>
    <w:p w:rsidR="00B971E5" w:rsidRDefault="00B971E5" w:rsidP="00B971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71E5" w:rsidRDefault="00B971E5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образования                                                            И.А.Домарева</w:t>
      </w:r>
    </w:p>
    <w:p w:rsidR="00B971E5" w:rsidRDefault="00B971E5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4D8" w:rsidRDefault="005B04D8" w:rsidP="00B97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71E5" w:rsidRDefault="001F43F2" w:rsidP="00B97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Балюлина </w:t>
      </w:r>
      <w:r w:rsidR="000F6120">
        <w:rPr>
          <w:rFonts w:ascii="Times New Roman" w:hAnsi="Times New Roman" w:cs="Times New Roman"/>
          <w:sz w:val="24"/>
        </w:rPr>
        <w:t xml:space="preserve">Галина Евгеньевна </w:t>
      </w:r>
    </w:p>
    <w:p w:rsidR="00B971E5" w:rsidRPr="00B971E5" w:rsidRDefault="00B971E5" w:rsidP="00B97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2-10-19</w:t>
      </w:r>
    </w:p>
    <w:sectPr w:rsidR="00B971E5" w:rsidRPr="00B971E5" w:rsidSect="00B971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E5"/>
    <w:rsid w:val="0007435E"/>
    <w:rsid w:val="000F6120"/>
    <w:rsid w:val="001F43F2"/>
    <w:rsid w:val="002B75AD"/>
    <w:rsid w:val="004E6D3C"/>
    <w:rsid w:val="005B04D8"/>
    <w:rsid w:val="00735939"/>
    <w:rsid w:val="009D0D0C"/>
    <w:rsid w:val="00B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>МУ Методический центр Камешковского района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Евгеньевна</dc:creator>
  <cp:keywords/>
  <dc:description/>
  <cp:lastModifiedBy>Балюлина</cp:lastModifiedBy>
  <cp:revision>7</cp:revision>
  <dcterms:created xsi:type="dcterms:W3CDTF">2014-05-07T06:21:00Z</dcterms:created>
  <dcterms:modified xsi:type="dcterms:W3CDTF">2023-09-11T11:05:00Z</dcterms:modified>
</cp:coreProperties>
</file>